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22734" w:type="dxa"/>
        <w:tblInd w:w="-1281" w:type="dxa"/>
        <w:tblLook w:val="04A0" w:firstRow="1" w:lastRow="0" w:firstColumn="1" w:lastColumn="0" w:noHBand="0" w:noVBand="1"/>
      </w:tblPr>
      <w:tblGrid>
        <w:gridCol w:w="804"/>
        <w:gridCol w:w="4225"/>
        <w:gridCol w:w="8652"/>
        <w:gridCol w:w="9053"/>
      </w:tblGrid>
      <w:tr w:rsidR="005811A6" w:rsidRPr="001D7428" w14:paraId="5DEC6780" w14:textId="77777777" w:rsidTr="001D7428">
        <w:trPr>
          <w:trHeight w:val="2996"/>
        </w:trPr>
        <w:tc>
          <w:tcPr>
            <w:tcW w:w="804" w:type="dxa"/>
            <w:vMerge w:val="restart"/>
            <w:textDirection w:val="btLr"/>
          </w:tcPr>
          <w:p w14:paraId="19823A98" w14:textId="78BAE680" w:rsidR="005811A6" w:rsidRPr="001D7428" w:rsidRDefault="005811A6" w:rsidP="005811A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7428">
              <w:rPr>
                <w:rFonts w:ascii="Arial Narrow" w:hAnsi="Arial Narrow"/>
                <w:b/>
                <w:bCs/>
                <w:sz w:val="24"/>
                <w:szCs w:val="24"/>
              </w:rPr>
              <w:t>Trafikveje</w:t>
            </w:r>
          </w:p>
        </w:tc>
        <w:tc>
          <w:tcPr>
            <w:tcW w:w="4225" w:type="dxa"/>
            <w:shd w:val="clear" w:color="auto" w:fill="FF0000"/>
          </w:tcPr>
          <w:p w14:paraId="340EA306" w14:textId="69BDCF9F" w:rsidR="005811A6" w:rsidRPr="001D7428" w:rsidRDefault="005811A6">
            <w:pPr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/>
                <w:sz w:val="24"/>
                <w:szCs w:val="24"/>
              </w:rPr>
              <w:t>Klasse I</w:t>
            </w:r>
          </w:p>
        </w:tc>
        <w:tc>
          <w:tcPr>
            <w:tcW w:w="8652" w:type="dxa"/>
          </w:tcPr>
          <w:p w14:paraId="5465CEE5" w14:textId="5C18B88A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Omfatter de veje der har størst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betydning for fjerntrafikken</w:t>
            </w:r>
            <w:r w:rsidR="00BF53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og/eller mest betydning for den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gennemkørende trafik.</w:t>
            </w:r>
          </w:p>
          <w:p w14:paraId="7520AD82" w14:textId="77777777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1C326F16" w14:textId="7559061E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Omfatter veje der udgør de trafikale</w:t>
            </w:r>
            <w:r w:rsidR="00BF53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bindeled mellem:</w:t>
            </w:r>
          </w:p>
          <w:p w14:paraId="70FFF81E" w14:textId="77777777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03EF4DC2" w14:textId="3C979084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- 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>k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ommunens større bysamfund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og den øvrige del af regionen.</w:t>
            </w:r>
          </w:p>
          <w:p w14:paraId="0E86AC00" w14:textId="1B1876AB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-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d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e større bysamfund i kommunen</w:t>
            </w:r>
          </w:p>
          <w:p w14:paraId="2C7BA07B" w14:textId="0954F3C5" w:rsidR="005811A6" w:rsidRPr="001D7428" w:rsidRDefault="00BE2329" w:rsidP="00BE2329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-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d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e overordnede veje</w:t>
            </w:r>
          </w:p>
          <w:p w14:paraId="3090F3CC" w14:textId="23A282AB" w:rsidR="00CF047E" w:rsidRPr="001D7428" w:rsidRDefault="00CF047E" w:rsidP="00BE232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53" w:type="dxa"/>
          </w:tcPr>
          <w:p w14:paraId="2A714592" w14:textId="44D62D50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Tilstræbes holdt farbare 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>alle ugens dage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uden væsentlige gener 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>hele døgnet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  <w:p w14:paraId="6795208A" w14:textId="77777777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0768C08B" w14:textId="14CC698C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Glatførebekæmpelse tilstræbes foretaget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ved præventiv saltning efter behov.</w:t>
            </w:r>
          </w:p>
          <w:p w14:paraId="00F9E4A6" w14:textId="77777777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43E5B20D" w14:textId="14BB3B66" w:rsidR="005811A6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Snerydning igangsættes efter behov, således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at færdslen i videst muligt omfang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kan afvikles uden gener.</w:t>
            </w:r>
          </w:p>
        </w:tc>
      </w:tr>
      <w:tr w:rsidR="005811A6" w:rsidRPr="001D7428" w14:paraId="45ECF01F" w14:textId="77777777" w:rsidTr="001D7428">
        <w:trPr>
          <w:trHeight w:val="2615"/>
        </w:trPr>
        <w:tc>
          <w:tcPr>
            <w:tcW w:w="804" w:type="dxa"/>
            <w:vMerge/>
          </w:tcPr>
          <w:p w14:paraId="514B7DFA" w14:textId="77777777" w:rsidR="005811A6" w:rsidRPr="001D7428" w:rsidRDefault="005811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0070C0"/>
          </w:tcPr>
          <w:p w14:paraId="582CCFE9" w14:textId="0D453C66" w:rsidR="005811A6" w:rsidRPr="001D7428" w:rsidRDefault="005811A6">
            <w:pPr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/>
                <w:sz w:val="24"/>
                <w:szCs w:val="24"/>
              </w:rPr>
              <w:t>Klasse II</w:t>
            </w:r>
          </w:p>
        </w:tc>
        <w:tc>
          <w:tcPr>
            <w:tcW w:w="8652" w:type="dxa"/>
          </w:tcPr>
          <w:p w14:paraId="5EB31B61" w14:textId="4B9E779B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Omfatter veje som har overordnet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betydning for afvikling af den</w:t>
            </w:r>
            <w:r w:rsidR="00BF53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gennemkørende trafik. Eksempelvis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veje der:</w:t>
            </w:r>
          </w:p>
          <w:p w14:paraId="52B57EBC" w14:textId="77777777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0A6C5941" w14:textId="4A9079EE" w:rsidR="00BE2329" w:rsidRPr="001D7428" w:rsidRDefault="00CF047E" w:rsidP="00BE2329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4"/>
                <w:szCs w:val="24"/>
              </w:rPr>
            </w:pP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- 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>forbinder de mindre bysamfund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 xml:space="preserve"> 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>med det overordnede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 xml:space="preserve"> 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>vejnet.</w:t>
            </w:r>
          </w:p>
          <w:p w14:paraId="5CC99ABF" w14:textId="5D12A2DD" w:rsidR="00BE2329" w:rsidRPr="001D7428" w:rsidRDefault="00CF047E" w:rsidP="00BE2329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4"/>
                <w:szCs w:val="24"/>
              </w:rPr>
            </w:pP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- 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>fordeler trafikken i større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 xml:space="preserve"> 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>byområder.</w:t>
            </w:r>
          </w:p>
          <w:p w14:paraId="15F94592" w14:textId="20A0DD27" w:rsidR="00BE2329" w:rsidRPr="001D7428" w:rsidRDefault="00CF047E" w:rsidP="00BE2329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4"/>
                <w:szCs w:val="24"/>
              </w:rPr>
            </w:pP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- 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>skaber forbindelse til større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 xml:space="preserve"> 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>funktioner f.eks. sygehuse</w:t>
            </w: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 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>og beredskab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 xml:space="preserve"> </w:t>
            </w:r>
          </w:p>
          <w:p w14:paraId="4A3113A8" w14:textId="3F7FF374" w:rsidR="005811A6" w:rsidRPr="001D7428" w:rsidRDefault="00CF047E" w:rsidP="00BE2329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- </w:t>
            </w:r>
            <w:r w:rsidR="00BE2329" w:rsidRPr="001D7428">
              <w:rPr>
                <w:rFonts w:ascii="Arial Narrow" w:hAnsi="Arial Narrow" w:cs="Verdana"/>
                <w:sz w:val="24"/>
                <w:szCs w:val="24"/>
              </w:rPr>
              <w:t>er primære parkeringspladser</w:t>
            </w:r>
          </w:p>
        </w:tc>
        <w:tc>
          <w:tcPr>
            <w:tcW w:w="9053" w:type="dxa"/>
          </w:tcPr>
          <w:p w14:paraId="448293A0" w14:textId="13AE2A00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Tilstræbes holdt farbare 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>alle ugens dage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uden væsentlige gener i tidsrummet fra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>kl. 06-22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  <w:p w14:paraId="1B8E0BCF" w14:textId="77777777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4FAE47D9" w14:textId="664781BD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Glatførebekæmpelse foretages ved konstateret</w:t>
            </w:r>
            <w:r w:rsidR="00BF53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glatføre.</w:t>
            </w:r>
          </w:p>
          <w:p w14:paraId="2C829F15" w14:textId="77777777" w:rsidR="00BE2329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57CBF117" w14:textId="3AACCF30" w:rsidR="005811A6" w:rsidRPr="001D7428" w:rsidRDefault="00BE2329" w:rsidP="00BE2329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Snerydning igangsættes efter behov, således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at færdslen kan afvikles i videst muligt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omfang uden væsentlige gener.</w:t>
            </w:r>
          </w:p>
        </w:tc>
      </w:tr>
      <w:tr w:rsidR="005811A6" w:rsidRPr="001D7428" w14:paraId="655F7967" w14:textId="77777777" w:rsidTr="001D7428">
        <w:trPr>
          <w:trHeight w:val="2729"/>
        </w:trPr>
        <w:tc>
          <w:tcPr>
            <w:tcW w:w="804" w:type="dxa"/>
            <w:vMerge/>
          </w:tcPr>
          <w:p w14:paraId="2DC4BD43" w14:textId="77777777" w:rsidR="005811A6" w:rsidRPr="001D7428" w:rsidRDefault="005811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11CD42"/>
          </w:tcPr>
          <w:p w14:paraId="6F9D91AC" w14:textId="0B5A1DEC" w:rsidR="005811A6" w:rsidRPr="001D7428" w:rsidRDefault="005811A6">
            <w:pPr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/>
                <w:sz w:val="24"/>
                <w:szCs w:val="24"/>
              </w:rPr>
              <w:t>Klasse III</w:t>
            </w:r>
          </w:p>
        </w:tc>
        <w:tc>
          <w:tcPr>
            <w:tcW w:w="8652" w:type="dxa"/>
          </w:tcPr>
          <w:p w14:paraId="6DA2A2E1" w14:textId="01172941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Omfatter veje og pladser, som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har betydning for afvikling af den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lokale trafik og som samtidig har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en betydende trafikmængde.</w:t>
            </w:r>
          </w:p>
          <w:p w14:paraId="709661ED" w14:textId="77777777" w:rsidR="007E2BDA" w:rsidRPr="001D7428" w:rsidRDefault="007E2BDA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134F93BE" w14:textId="148D4BDA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Eksempelvis veje der:</w:t>
            </w:r>
          </w:p>
          <w:p w14:paraId="0BA3B2F4" w14:textId="77777777" w:rsidR="007E2BDA" w:rsidRPr="001D7428" w:rsidRDefault="007E2BDA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5908AC40" w14:textId="51F747DF" w:rsidR="00CF047E" w:rsidRPr="001D7428" w:rsidRDefault="007E2BDA" w:rsidP="00CF047E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4"/>
                <w:szCs w:val="24"/>
              </w:rPr>
            </w:pP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- </w:t>
            </w:r>
            <w:r w:rsidR="00CF047E" w:rsidRPr="001D7428">
              <w:rPr>
                <w:rFonts w:ascii="Arial Narrow" w:hAnsi="Arial Narrow" w:cs="Verdana"/>
                <w:sz w:val="24"/>
                <w:szCs w:val="24"/>
              </w:rPr>
              <w:t>skaber forbindelse mellem</w:t>
            </w: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 </w:t>
            </w:r>
            <w:r w:rsidR="00CF047E" w:rsidRPr="001D7428">
              <w:rPr>
                <w:rFonts w:ascii="Arial Narrow" w:hAnsi="Arial Narrow" w:cs="Verdana"/>
                <w:sz w:val="24"/>
                <w:szCs w:val="24"/>
              </w:rPr>
              <w:t>veje i vinterklasse 1 og 2</w:t>
            </w: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 </w:t>
            </w:r>
            <w:r w:rsidR="00CF047E" w:rsidRPr="001D7428">
              <w:rPr>
                <w:rFonts w:ascii="Arial Narrow" w:hAnsi="Arial Narrow" w:cs="Verdana"/>
                <w:sz w:val="24"/>
                <w:szCs w:val="24"/>
              </w:rPr>
              <w:t>skaber forbindelse til væsentlige</w:t>
            </w: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 </w:t>
            </w:r>
            <w:r w:rsidR="00CF047E" w:rsidRPr="001D7428">
              <w:rPr>
                <w:rFonts w:ascii="Arial Narrow" w:hAnsi="Arial Narrow" w:cs="Verdana"/>
                <w:sz w:val="24"/>
                <w:szCs w:val="24"/>
              </w:rPr>
              <w:t>funktioner</w:t>
            </w:r>
          </w:p>
          <w:p w14:paraId="3CC4FE06" w14:textId="4FC56157" w:rsidR="00CF047E" w:rsidRPr="001D7428" w:rsidRDefault="007E2BDA" w:rsidP="00CF047E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4"/>
                <w:szCs w:val="24"/>
              </w:rPr>
            </w:pP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- </w:t>
            </w:r>
            <w:r w:rsidR="00CF047E" w:rsidRPr="001D7428">
              <w:rPr>
                <w:rFonts w:ascii="Arial Narrow" w:hAnsi="Arial Narrow" w:cs="Verdana"/>
                <w:sz w:val="24"/>
                <w:szCs w:val="24"/>
              </w:rPr>
              <w:t>betjener industriområder</w:t>
            </w:r>
          </w:p>
          <w:p w14:paraId="0AEA67A0" w14:textId="3E8224C8" w:rsidR="005811A6" w:rsidRPr="001D7428" w:rsidRDefault="007E2BDA" w:rsidP="00CF047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 w:cs="Verdana"/>
                <w:sz w:val="24"/>
                <w:szCs w:val="24"/>
              </w:rPr>
              <w:t xml:space="preserve">- </w:t>
            </w:r>
            <w:r w:rsidR="00CF047E" w:rsidRPr="001D7428">
              <w:rPr>
                <w:rFonts w:ascii="Arial Narrow" w:hAnsi="Arial Narrow" w:cs="Verdana"/>
                <w:sz w:val="24"/>
                <w:szCs w:val="24"/>
              </w:rPr>
              <w:t>er sekundære parkeringspladser</w:t>
            </w:r>
          </w:p>
        </w:tc>
        <w:tc>
          <w:tcPr>
            <w:tcW w:w="9053" w:type="dxa"/>
          </w:tcPr>
          <w:p w14:paraId="1C3B65CB" w14:textId="73F976AA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Tilstræbes holdt farbare 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>alle</w:t>
            </w:r>
            <w:r w:rsidR="007E2BDA"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 xml:space="preserve">ugens dage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uden væsentlige gener i tidsrummet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>kl. 06-18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  <w:p w14:paraId="444A5A0F" w14:textId="77777777" w:rsidR="007E2BDA" w:rsidRPr="001D7428" w:rsidRDefault="007E2BDA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4269EB67" w14:textId="72C98270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Glatførebekæmpelse foretages ved konstateret</w:t>
            </w:r>
            <w:r w:rsidR="00BF53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glatføre.</w:t>
            </w:r>
          </w:p>
          <w:p w14:paraId="5564AFD5" w14:textId="77777777" w:rsidR="007E2BDA" w:rsidRPr="001D7428" w:rsidRDefault="007E2BDA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0517C368" w14:textId="379DF1F5" w:rsidR="00CF047E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Snerydning igangsættes efter behov, således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at færdslen kan afvikles i videst muligt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omfang uden væsentlige gener.</w:t>
            </w:r>
          </w:p>
          <w:p w14:paraId="415813CE" w14:textId="77777777" w:rsidR="00BF5360" w:rsidRPr="001D7428" w:rsidRDefault="00BF5360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5D962D94" w14:textId="54FE7198" w:rsidR="005811A6" w:rsidRPr="001D7428" w:rsidRDefault="00CF047E" w:rsidP="00BF5360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I tilfælde med snestorm igangsættes snerydning</w:t>
            </w:r>
            <w:r w:rsidR="00BF53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først, når opgaverne på klasse I til</w:t>
            </w:r>
            <w:r w:rsidR="00BF53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II veje tillader det.</w:t>
            </w:r>
          </w:p>
        </w:tc>
      </w:tr>
      <w:tr w:rsidR="00CF047E" w:rsidRPr="001D7428" w14:paraId="622CBAAE" w14:textId="77777777" w:rsidTr="001D7428">
        <w:trPr>
          <w:trHeight w:val="1200"/>
        </w:trPr>
        <w:tc>
          <w:tcPr>
            <w:tcW w:w="804" w:type="dxa"/>
            <w:vMerge w:val="restart"/>
            <w:textDirection w:val="btLr"/>
          </w:tcPr>
          <w:p w14:paraId="1AC1612D" w14:textId="6C7929C8" w:rsidR="00CF047E" w:rsidRPr="001D7428" w:rsidRDefault="00CF047E" w:rsidP="00CF047E">
            <w:pPr>
              <w:ind w:right="11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7428">
              <w:rPr>
                <w:rFonts w:ascii="Arial Narrow" w:hAnsi="Arial Narrow"/>
                <w:b/>
                <w:bCs/>
                <w:sz w:val="24"/>
                <w:szCs w:val="24"/>
              </w:rPr>
              <w:t>Lokalveje</w:t>
            </w:r>
          </w:p>
        </w:tc>
        <w:tc>
          <w:tcPr>
            <w:tcW w:w="4225" w:type="dxa"/>
            <w:shd w:val="clear" w:color="auto" w:fill="FFFF00"/>
          </w:tcPr>
          <w:p w14:paraId="07B9BF63" w14:textId="4E706629" w:rsidR="00CF047E" w:rsidRPr="001D7428" w:rsidRDefault="00CF047E" w:rsidP="00CF047E">
            <w:pPr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/>
                <w:sz w:val="24"/>
                <w:szCs w:val="24"/>
              </w:rPr>
              <w:t>Klasse IV</w:t>
            </w:r>
          </w:p>
        </w:tc>
        <w:tc>
          <w:tcPr>
            <w:tcW w:w="8652" w:type="dxa"/>
          </w:tcPr>
          <w:p w14:paraId="624E9019" w14:textId="77777777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Omfatter veje i landområderne med begrænset trafikmængde.</w:t>
            </w:r>
          </w:p>
          <w:p w14:paraId="7AFAEADE" w14:textId="77777777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0711340C" w14:textId="043BA754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Eksempelvis:</w:t>
            </w:r>
          </w:p>
          <w:p w14:paraId="7F8EFB35" w14:textId="77777777" w:rsidR="007E2BDA" w:rsidRPr="001D7428" w:rsidRDefault="007E2BDA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3A066B54" w14:textId="6628793D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-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g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rusveje</w:t>
            </w:r>
          </w:p>
          <w:p w14:paraId="7BEFE9BD" w14:textId="6FB74D96" w:rsidR="00CF047E" w:rsidRPr="001D7428" w:rsidRDefault="00CF047E" w:rsidP="00CF047E">
            <w:pPr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-</w:t>
            </w:r>
            <w:r w:rsidR="007E2BDA" w:rsidRPr="001D7428">
              <w:rPr>
                <w:rFonts w:ascii="Arial Narrow" w:hAnsi="Arial Narrow" w:cs="Calibri"/>
                <w:sz w:val="24"/>
                <w:szCs w:val="24"/>
              </w:rPr>
              <w:t xml:space="preserve"> v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eje til enkeltbruger områder</w:t>
            </w:r>
          </w:p>
        </w:tc>
        <w:tc>
          <w:tcPr>
            <w:tcW w:w="9053" w:type="dxa"/>
          </w:tcPr>
          <w:p w14:paraId="5AB94AF6" w14:textId="77777777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Tilstræbes holdt farbare 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 xml:space="preserve">alle hverdage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uden væsentlige gener i tidsrummet kl. </w:t>
            </w:r>
            <w:r w:rsidRPr="001D7428">
              <w:rPr>
                <w:rFonts w:ascii="Arial Narrow" w:hAnsi="Arial Narrow" w:cs="Calibri,Bold"/>
                <w:b/>
                <w:bCs/>
                <w:sz w:val="24"/>
                <w:szCs w:val="24"/>
              </w:rPr>
              <w:t>09-18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  <w:p w14:paraId="117DB30F" w14:textId="77777777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3FFDACC4" w14:textId="3E0FB3E7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Glatførebekæmpelse foretages ved konstateret</w:t>
            </w:r>
            <w:r w:rsidR="00BF536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glatføre.</w:t>
            </w:r>
          </w:p>
          <w:p w14:paraId="01D9B798" w14:textId="77777777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1864F446" w14:textId="77777777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Snerydning igangsættes efter behov, således at færdslen kan afvikles i videst muligt omfang uden væsentlige gener.</w:t>
            </w:r>
          </w:p>
          <w:p w14:paraId="73FBE1CB" w14:textId="77777777" w:rsidR="00CF047E" w:rsidRPr="001D7428" w:rsidRDefault="00CF047E" w:rsidP="00CF047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293377EB" w14:textId="77777777" w:rsidR="00CF047E" w:rsidRDefault="00CF047E" w:rsidP="00CF047E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Indsatserne igangsættes når opgaverne på klasse I til III veje tillader det.</w:t>
            </w:r>
          </w:p>
          <w:p w14:paraId="3DE70161" w14:textId="4058C968" w:rsidR="00BF5360" w:rsidRPr="001D7428" w:rsidRDefault="00BF5360" w:rsidP="00CF047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D7428" w:rsidRPr="001D7428" w14:paraId="62ADA641" w14:textId="77777777" w:rsidTr="001D7428">
        <w:trPr>
          <w:trHeight w:val="1874"/>
        </w:trPr>
        <w:tc>
          <w:tcPr>
            <w:tcW w:w="804" w:type="dxa"/>
            <w:vMerge/>
          </w:tcPr>
          <w:p w14:paraId="69029A3F" w14:textId="77777777" w:rsidR="00CF047E" w:rsidRPr="001D7428" w:rsidRDefault="00CF047E" w:rsidP="00CF047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996600"/>
          </w:tcPr>
          <w:p w14:paraId="23E45874" w14:textId="16B0CA5C" w:rsidR="00CF047E" w:rsidRPr="001D7428" w:rsidRDefault="00CF047E" w:rsidP="00CF047E">
            <w:pPr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Klasse V</w:t>
            </w:r>
          </w:p>
        </w:tc>
        <w:tc>
          <w:tcPr>
            <w:tcW w:w="8652" w:type="dxa"/>
          </w:tcPr>
          <w:p w14:paraId="6EF1F73D" w14:textId="17BCD9C0" w:rsidR="007E2BDA" w:rsidRPr="001D7428" w:rsidRDefault="007E2BDA" w:rsidP="007E2BD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Veje uden stor trafikal betydning.</w:t>
            </w:r>
          </w:p>
          <w:p w14:paraId="42FA5A24" w14:textId="77777777" w:rsidR="007E2BDA" w:rsidRPr="001D7428" w:rsidRDefault="007E2BDA" w:rsidP="007E2BD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53A6C2F7" w14:textId="77777777" w:rsidR="007E2BDA" w:rsidRPr="001D7428" w:rsidRDefault="007E2BDA" w:rsidP="007E2BD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Eksempelvis:</w:t>
            </w:r>
          </w:p>
          <w:p w14:paraId="3F925579" w14:textId="7061E2F8" w:rsidR="007E2BDA" w:rsidRPr="001D7428" w:rsidRDefault="007E2BDA" w:rsidP="007E2BD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-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b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oligveje indenfor byzonen</w:t>
            </w:r>
          </w:p>
          <w:p w14:paraId="0A220D65" w14:textId="764D45B7" w:rsidR="00CF047E" w:rsidRPr="001D7428" w:rsidRDefault="007E2BDA" w:rsidP="007E2BDA">
            <w:pPr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-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rastepladser udenfor byzonen.</w:t>
            </w:r>
          </w:p>
        </w:tc>
        <w:tc>
          <w:tcPr>
            <w:tcW w:w="9053" w:type="dxa"/>
          </w:tcPr>
          <w:p w14:paraId="46BEE48B" w14:textId="78E89896" w:rsidR="007E2BDA" w:rsidRPr="001D7428" w:rsidRDefault="007E2BDA" w:rsidP="007E2BD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Der foretages ikke glatførebekæmpelse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1D7428">
              <w:rPr>
                <w:rFonts w:ascii="Arial Narrow" w:hAnsi="Arial Narrow" w:cs="Calibri"/>
                <w:sz w:val="24"/>
                <w:szCs w:val="24"/>
              </w:rPr>
              <w:t>eller snerydning.</w:t>
            </w:r>
          </w:p>
          <w:p w14:paraId="0E32AB0E" w14:textId="77777777" w:rsidR="007E2BDA" w:rsidRPr="001D7428" w:rsidRDefault="007E2BDA" w:rsidP="007E2BD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57689875" w14:textId="24529512" w:rsidR="00CF047E" w:rsidRPr="001D7428" w:rsidRDefault="007E2BDA" w:rsidP="007E2BDA">
            <w:pPr>
              <w:rPr>
                <w:rFonts w:ascii="Arial Narrow" w:hAnsi="Arial Narrow"/>
                <w:sz w:val="24"/>
                <w:szCs w:val="24"/>
              </w:rPr>
            </w:pPr>
            <w:r w:rsidRPr="001D7428">
              <w:rPr>
                <w:rFonts w:ascii="Arial Narrow" w:hAnsi="Arial Narrow" w:cs="Calibri"/>
                <w:sz w:val="24"/>
                <w:szCs w:val="24"/>
              </w:rPr>
              <w:t>Bortkørsel af sne foretages ikke.</w:t>
            </w:r>
          </w:p>
        </w:tc>
      </w:tr>
    </w:tbl>
    <w:p w14:paraId="243D1634" w14:textId="77777777" w:rsidR="00D66C3F" w:rsidRDefault="00000000"/>
    <w:sectPr w:rsidR="00D66C3F" w:rsidSect="001D7428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2DD2"/>
    <w:multiLevelType w:val="hybridMultilevel"/>
    <w:tmpl w:val="AECE8144"/>
    <w:lvl w:ilvl="0" w:tplc="7340FCE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0750"/>
    <w:multiLevelType w:val="hybridMultilevel"/>
    <w:tmpl w:val="5A14048A"/>
    <w:lvl w:ilvl="0" w:tplc="0ED2F9B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0F2D"/>
    <w:multiLevelType w:val="hybridMultilevel"/>
    <w:tmpl w:val="B5DAF5C2"/>
    <w:lvl w:ilvl="0" w:tplc="0ED2F9B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4164"/>
    <w:multiLevelType w:val="hybridMultilevel"/>
    <w:tmpl w:val="3222CBFE"/>
    <w:lvl w:ilvl="0" w:tplc="B8ECB2A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06017"/>
    <w:multiLevelType w:val="hybridMultilevel"/>
    <w:tmpl w:val="1B3C4F96"/>
    <w:lvl w:ilvl="0" w:tplc="0ED2F9B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96707">
    <w:abstractNumId w:val="0"/>
  </w:num>
  <w:num w:numId="2" w16cid:durableId="400294420">
    <w:abstractNumId w:val="3"/>
  </w:num>
  <w:num w:numId="3" w16cid:durableId="1751805248">
    <w:abstractNumId w:val="4"/>
  </w:num>
  <w:num w:numId="4" w16cid:durableId="1536195938">
    <w:abstractNumId w:val="2"/>
  </w:num>
  <w:num w:numId="5" w16cid:durableId="17172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A6"/>
    <w:rsid w:val="000844D1"/>
    <w:rsid w:val="001D7428"/>
    <w:rsid w:val="00526953"/>
    <w:rsid w:val="005811A6"/>
    <w:rsid w:val="007E2BDA"/>
    <w:rsid w:val="00A56E31"/>
    <w:rsid w:val="00BE2329"/>
    <w:rsid w:val="00BF5360"/>
    <w:rsid w:val="00C80215"/>
    <w:rsid w:val="00CF047E"/>
    <w:rsid w:val="00D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5655"/>
  <w15:chartTrackingRefBased/>
  <w15:docId w15:val="{DB09F694-3B7B-4B41-AA9F-09C2096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F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545C-B6CE-4AE6-9C8D-E23169FE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Østergaard Kristensen</dc:creator>
  <cp:keywords/>
  <dc:description/>
  <cp:lastModifiedBy>Helene Østergaard Kristensen</cp:lastModifiedBy>
  <cp:revision>4</cp:revision>
  <dcterms:created xsi:type="dcterms:W3CDTF">2022-09-28T10:52:00Z</dcterms:created>
  <dcterms:modified xsi:type="dcterms:W3CDTF">2022-09-28T11:23:00Z</dcterms:modified>
</cp:coreProperties>
</file>